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FEE7" w14:textId="63D1CDF6" w:rsidR="00D0312B" w:rsidRDefault="00D0312B" w:rsidP="0046549E">
      <w:pPr>
        <w:jc w:val="center"/>
        <w:rPr>
          <w:b/>
          <w:bCs/>
        </w:rPr>
      </w:pPr>
      <w:r w:rsidRPr="00D0312B">
        <w:rPr>
          <w:b/>
          <w:bCs/>
        </w:rPr>
        <w:t>Raia transforma farmácia em destino de beleza premium e abre 1ª loja</w:t>
      </w:r>
      <w:r w:rsidR="003B068C">
        <w:rPr>
          <w:b/>
          <w:bCs/>
        </w:rPr>
        <w:t xml:space="preserve"> </w:t>
      </w:r>
      <w:r w:rsidRPr="00D0312B">
        <w:rPr>
          <w:b/>
          <w:bCs/>
        </w:rPr>
        <w:t xml:space="preserve">conceito </w:t>
      </w:r>
      <w:r w:rsidR="00F47036">
        <w:rPr>
          <w:b/>
          <w:bCs/>
        </w:rPr>
        <w:t>em São Paulo</w:t>
      </w:r>
    </w:p>
    <w:p w14:paraId="284F8B6B" w14:textId="3436E50F" w:rsidR="00D0312B" w:rsidRDefault="00D0312B" w:rsidP="00D0312B">
      <w:pPr>
        <w:jc w:val="center"/>
        <w:rPr>
          <w:i/>
          <w:iCs/>
        </w:rPr>
      </w:pPr>
      <w:r w:rsidRPr="00D0312B">
        <w:rPr>
          <w:i/>
          <w:iCs/>
        </w:rPr>
        <w:t xml:space="preserve">Nova unidade reúne 33 marcas premium, </w:t>
      </w:r>
      <w:r w:rsidR="00F47036">
        <w:rPr>
          <w:i/>
          <w:iCs/>
        </w:rPr>
        <w:t>12 mil produtos em autosserviço</w:t>
      </w:r>
      <w:r w:rsidRPr="00D0312B">
        <w:rPr>
          <w:i/>
          <w:iCs/>
        </w:rPr>
        <w:t xml:space="preserve"> e atendimento especializado; modelo será expandido para a Drogasil e outras cidades do país</w:t>
      </w:r>
    </w:p>
    <w:p w14:paraId="3A1C5C43" w14:textId="28E2026A" w:rsidR="003B068C" w:rsidRPr="003B068C" w:rsidRDefault="0046549E" w:rsidP="003B068C">
      <w:r w:rsidRPr="0046549E">
        <w:rPr>
          <w:b/>
          <w:bCs/>
        </w:rPr>
        <w:t>São Paulo, agosto de 2026</w:t>
      </w:r>
      <w:r>
        <w:rPr>
          <w:i/>
          <w:iCs/>
        </w:rPr>
        <w:t xml:space="preserve"> - </w:t>
      </w:r>
      <w:r w:rsidRPr="0046549E">
        <w:t xml:space="preserve">A RD Saúde, maior grupo do varejo farmacêutico do país, dono das redes Raia e Drogasil, inaugurou nesta quarta-feira (5) </w:t>
      </w:r>
      <w:r w:rsidR="003B068C" w:rsidRPr="003B068C">
        <w:t xml:space="preserve">a primeira unidade da Raia Conceito, no Itaim Bibi, em São Paulo. O novo formato propõe uma experiência de compra que integra saúde, beleza e bem-estar, com atendimento especializado, serviços e </w:t>
      </w:r>
      <w:r w:rsidR="003B068C" w:rsidRPr="00F727EA">
        <w:t>integração entre os canais físico e digital.</w:t>
      </w:r>
    </w:p>
    <w:p w14:paraId="6D0C4264" w14:textId="71CC02A0" w:rsidR="003B068C" w:rsidRDefault="003B068C" w:rsidP="003B068C">
      <w:r w:rsidRPr="003B068C">
        <w:t xml:space="preserve">Com 364 metros quadrados, a unidade destina mais de 65% da área de vendas ao universo da beleza e amplia de forma significativa o portfólio da rede. A loja passa a oferecer categorias até então inéditas </w:t>
      </w:r>
      <w:r>
        <w:t>na companhia</w:t>
      </w:r>
      <w:r w:rsidRPr="003B068C">
        <w:t>, como fragrâncias e produtos profissionais para cabelos. Ao todo, o formato reúne cerca de 50 marcas, das quais 33 são posicionadas no segmento premium, entre elas Curél, Ryo, Shiseido, Lancôme e Kérastase.</w:t>
      </w:r>
    </w:p>
    <w:p w14:paraId="26B4ABFC" w14:textId="77777777" w:rsidR="00F47036" w:rsidRPr="00F47036" w:rsidRDefault="00F47036" w:rsidP="00F47036">
      <w:r w:rsidRPr="00F47036">
        <w:t>A Raia Conceito incorpora mais de 2.500 novos produtos ao sortimento e passa a oferecer aproximadamente 12 mil itens em autosserviço, um dos portfólios mais completos do varejo farmacêutico brasileiro. O espaço reúne dermocosméticos, maquiagem, fragrâncias, hair care premium, beleza asiática e wellness, além das categorias tradicionais de uma farmácia, como medicamentos, itens OTC, suplementação, produtos infantis, higiene e cuidados pessoais.</w:t>
      </w:r>
    </w:p>
    <w:p w14:paraId="32D27895" w14:textId="399A94A5" w:rsidR="00F47036" w:rsidRPr="003B068C" w:rsidRDefault="00F47036" w:rsidP="003B068C">
      <w:r w:rsidRPr="00F47036">
        <w:t>O lançamento acompanha a expansão do mercado de beleza premium no Brasil, que cresceu 10% no primeiro trimestre de 2026, acima da média global de cerca de 7%, segundo dados da Circana divulgados pelo setor. O país responde por aproximadamente um terço das vendas de beleza premium na América Latina, com destaque para fragrâncias, hair care premium, maquiagem e o avanço dos canais digitais.</w:t>
      </w:r>
    </w:p>
    <w:p w14:paraId="4CDBAB07" w14:textId="77777777" w:rsidR="00F47036" w:rsidRPr="00F47036" w:rsidRDefault="00F47036" w:rsidP="00F47036">
      <w:r w:rsidRPr="00F47036">
        <w:t>“A beleza passou a ocupar um papel cada vez mais relevante na rotina de cuidado das pessoas. Com a Raia Conceito, queremos oferecer uma experiência que alia conveniência, atendimento especializado e um portfólio premium em um ambiente voltado à descoberta, à experimentação e ao bem-estar. É uma evolução da nossa proposta de cuidado integral”, afirma Renato Raduan, CEO da RD Saúde.</w:t>
      </w:r>
    </w:p>
    <w:p w14:paraId="223D14AB" w14:textId="77777777" w:rsidR="00F47036" w:rsidRPr="00F47036" w:rsidRDefault="00F47036" w:rsidP="00F47036">
      <w:r w:rsidRPr="00F47036">
        <w:t xml:space="preserve">A experiência de compra é conduzida por cerca de dez consultoras de beleza especializadas, preparadas para orientar os clientes na escolha de produtos e na construção de rotinas de cuidados personalizadas. A capacitação das equipes </w:t>
      </w:r>
      <w:r w:rsidRPr="00F47036">
        <w:lastRenderedPageBreak/>
        <w:t>começou em abril e envolveu a Universidade RD Saúde, a área de Operações de Farmácias e parceiros da indústria.</w:t>
      </w:r>
    </w:p>
    <w:p w14:paraId="1C4EB7E5" w14:textId="77777777" w:rsidR="00F47036" w:rsidRDefault="00F47036" w:rsidP="00F47036">
      <w:r w:rsidRPr="00F47036">
        <w:t>Entre os recursos disponíveis está o Visia, equipamento de análise de pele que realiza uma avaliação detalhada de características e necessidades da pele, apoiando recomendações de produtos e rotinas de cuidados. A unidade também foi desenhada para integrar os canais físico e digital, conectando o aplicativo, o atendimento presencial e a jornada de descoberta dentro da loja.</w:t>
      </w:r>
    </w:p>
    <w:p w14:paraId="67FB6339" w14:textId="6D28729B" w:rsidR="00784233" w:rsidRDefault="00784233" w:rsidP="00784233">
      <w:r w:rsidRPr="00161E54">
        <w:t>A companhia prevê a inauguração de outras unidades dentro d</w:t>
      </w:r>
      <w:r>
        <w:t>esse</w:t>
      </w:r>
      <w:r w:rsidRPr="00161E54">
        <w:t xml:space="preserve"> conceito</w:t>
      </w:r>
      <w:r>
        <w:t xml:space="preserve">, mas, segundo Raduan, o plano de expansão será definido a partir da performance e dos aprendizados da operação. </w:t>
      </w:r>
    </w:p>
    <w:p w14:paraId="5B66CA81" w14:textId="77777777" w:rsidR="00784233" w:rsidRDefault="00784233" w:rsidP="00784233"/>
    <w:p w14:paraId="3ADA5D24" w14:textId="45D6C595" w:rsidR="00784233" w:rsidRPr="000F5FD8" w:rsidRDefault="00784233" w:rsidP="00784233">
      <w:pPr>
        <w:rPr>
          <w:rFonts w:cs="Arial"/>
          <w:b/>
          <w:bCs/>
        </w:rPr>
      </w:pPr>
      <w:r w:rsidRPr="000F5FD8">
        <w:rPr>
          <w:rFonts w:cs="Arial"/>
          <w:b/>
          <w:bCs/>
        </w:rPr>
        <w:t>Sobre a RD Saúde</w:t>
      </w:r>
    </w:p>
    <w:p w14:paraId="6633FE19" w14:textId="77777777" w:rsidR="00784233" w:rsidRDefault="00784233" w:rsidP="00784233">
      <w:pPr>
        <w:rPr>
          <w:rFonts w:cs="Arial"/>
        </w:rPr>
      </w:pPr>
      <w:r w:rsidRPr="000F5FD8">
        <w:rPr>
          <w:rFonts w:cs="Arial"/>
        </w:rPr>
        <w:t>A RD Saúde nasceu da fusão entre Raia e Drogasil, em 2011, unindo trajetórias centenárias no varejo farmacêutico brasileiro. Atualmente, a companhia está presente em todos os estados do país, com mais de 3.600 farmácias e cerca de 75 mil colaboradores. Em 2024, ao adotar a marca corporativa RD Saúde, a empresa reforçou seu posicionamento como um ecossistema de saúde focado em cuidado, serviços e bem-estar, ampliando sua atuação física e digital em um modelo multicanal.</w:t>
      </w:r>
    </w:p>
    <w:p w14:paraId="73A804FB" w14:textId="77777777" w:rsidR="00784233" w:rsidRDefault="00784233" w:rsidP="00784233">
      <w:pPr>
        <w:rPr>
          <w:rFonts w:cs="Arial"/>
          <w:b/>
          <w:bCs/>
        </w:rPr>
      </w:pPr>
    </w:p>
    <w:p w14:paraId="0FD413B6" w14:textId="77777777" w:rsidR="00784233" w:rsidRPr="00BB2BB2" w:rsidRDefault="00784233" w:rsidP="00784233">
      <w:pPr>
        <w:rPr>
          <w:rFonts w:cs="Arial"/>
          <w:b/>
          <w:bCs/>
        </w:rPr>
      </w:pPr>
      <w:r w:rsidRPr="00BB2BB2">
        <w:rPr>
          <w:rFonts w:cs="Arial"/>
          <w:b/>
          <w:bCs/>
        </w:rPr>
        <w:t xml:space="preserve">Contatos com a imprensa </w:t>
      </w:r>
    </w:p>
    <w:p w14:paraId="5604F0C7" w14:textId="77777777" w:rsidR="00784233" w:rsidRDefault="00784233" w:rsidP="00784233">
      <w:pPr>
        <w:rPr>
          <w:rFonts w:cs="Arial"/>
        </w:rPr>
      </w:pPr>
      <w:r>
        <w:rPr>
          <w:rFonts w:cs="Arial"/>
        </w:rPr>
        <w:t>Ovo Comunicação (</w:t>
      </w:r>
      <w:hyperlink r:id="rId7" w:history="1">
        <w:r w:rsidRPr="000325CA">
          <w:rPr>
            <w:rStyle w:val="Hyperlink"/>
            <w:rFonts w:cs="Arial"/>
          </w:rPr>
          <w:t>rd@ovocom.com.br</w:t>
        </w:r>
      </w:hyperlink>
      <w:r>
        <w:rPr>
          <w:rFonts w:cs="Arial"/>
        </w:rPr>
        <w:t>; 11 932451224)</w:t>
      </w:r>
    </w:p>
    <w:p w14:paraId="1695DCF6" w14:textId="77777777" w:rsidR="00784233" w:rsidRDefault="00784233" w:rsidP="00784233">
      <w:pPr>
        <w:rPr>
          <w:rFonts w:cs="Arial"/>
        </w:rPr>
      </w:pPr>
      <w:r>
        <w:rPr>
          <w:rFonts w:cs="Arial"/>
        </w:rPr>
        <w:t>Deise de Oliveira (</w:t>
      </w:r>
      <w:hyperlink r:id="rId8" w:history="1">
        <w:r w:rsidRPr="000325CA">
          <w:rPr>
            <w:rStyle w:val="Hyperlink"/>
            <w:rFonts w:cs="Arial"/>
          </w:rPr>
          <w:t>deise@ovocom.com.br</w:t>
        </w:r>
      </w:hyperlink>
      <w:r>
        <w:rPr>
          <w:rFonts w:cs="Arial"/>
        </w:rPr>
        <w:t>; 11 961897089)</w:t>
      </w:r>
    </w:p>
    <w:p w14:paraId="0E4A749B" w14:textId="77777777" w:rsidR="00784233" w:rsidRDefault="00784233" w:rsidP="00784233">
      <w:pPr>
        <w:rPr>
          <w:rFonts w:cs="Arial"/>
        </w:rPr>
      </w:pPr>
      <w:r>
        <w:rPr>
          <w:rFonts w:cs="Arial"/>
        </w:rPr>
        <w:t>Paula Estivalet (</w:t>
      </w:r>
      <w:hyperlink r:id="rId9" w:history="1">
        <w:r w:rsidRPr="000325CA">
          <w:rPr>
            <w:rStyle w:val="Hyperlink"/>
            <w:rFonts w:cs="Arial"/>
          </w:rPr>
          <w:t>paula.estivalet@ovocom.com.br</w:t>
        </w:r>
      </w:hyperlink>
      <w:r>
        <w:rPr>
          <w:rFonts w:cs="Arial"/>
        </w:rPr>
        <w:t>; 55 996105754)</w:t>
      </w:r>
    </w:p>
    <w:p w14:paraId="40CBDD73" w14:textId="77777777" w:rsidR="00784233" w:rsidRPr="00F47036" w:rsidRDefault="00784233" w:rsidP="00F47036"/>
    <w:p w14:paraId="51BB4006" w14:textId="77777777" w:rsidR="00F47036" w:rsidRDefault="00F47036" w:rsidP="003B068C"/>
    <w:p w14:paraId="19017DA5" w14:textId="77777777" w:rsidR="00F47036" w:rsidRDefault="00F47036" w:rsidP="0046549E"/>
    <w:p w14:paraId="088ABF2F" w14:textId="77777777" w:rsidR="00F47036" w:rsidRDefault="00F47036" w:rsidP="0046549E"/>
    <w:p w14:paraId="02052BF6" w14:textId="77777777" w:rsidR="00F47036" w:rsidRDefault="00F47036" w:rsidP="0046549E"/>
    <w:p w14:paraId="55140F5B" w14:textId="77777777" w:rsidR="00F47036" w:rsidRDefault="00F47036" w:rsidP="0046549E"/>
    <w:p w14:paraId="2FE95224" w14:textId="77777777" w:rsidR="00F47036" w:rsidRDefault="00F47036" w:rsidP="0046549E"/>
    <w:p w14:paraId="31810AE9" w14:textId="77777777" w:rsidR="00F47036" w:rsidRDefault="00F47036" w:rsidP="0046549E"/>
    <w:p w14:paraId="283C57A3" w14:textId="77777777" w:rsidR="00F47036" w:rsidRDefault="00F47036" w:rsidP="0046549E"/>
    <w:p w14:paraId="0CB38547" w14:textId="77777777" w:rsidR="00F47036" w:rsidRDefault="00F47036" w:rsidP="0046549E"/>
    <w:p w14:paraId="29075510" w14:textId="77777777" w:rsidR="00F47036" w:rsidRDefault="00F47036" w:rsidP="0046549E"/>
    <w:p w14:paraId="3E8C7857" w14:textId="77777777" w:rsidR="00F47036" w:rsidRDefault="00F47036" w:rsidP="0046549E"/>
    <w:p w14:paraId="240856DD" w14:textId="77777777" w:rsidR="00F47036" w:rsidRDefault="00F47036" w:rsidP="0046549E"/>
    <w:p w14:paraId="6781D39C" w14:textId="77777777" w:rsidR="00F47036" w:rsidRDefault="00F47036" w:rsidP="0046549E"/>
    <w:p w14:paraId="63AF23D8" w14:textId="77777777" w:rsidR="00F47036" w:rsidRDefault="00F47036" w:rsidP="0046549E"/>
    <w:p w14:paraId="6317CE5D" w14:textId="77777777" w:rsidR="00F47036" w:rsidRDefault="00F47036" w:rsidP="0046549E"/>
    <w:p w14:paraId="03F7A6B6" w14:textId="77777777" w:rsidR="00F47036" w:rsidRDefault="00F47036" w:rsidP="0046549E"/>
    <w:p w14:paraId="3973EC17" w14:textId="2354B6DB" w:rsidR="0046549E" w:rsidRDefault="0046549E" w:rsidP="0046549E">
      <w:r w:rsidRPr="0046549E">
        <w:t xml:space="preserve">Com 364 metros quadrados, a loja destina mais de 65% da área de vendas ao universo da beleza. O espaço reúne dermocosméticos, maquiagem, fragrâncias, </w:t>
      </w:r>
      <w:r>
        <w:t>hair care premium</w:t>
      </w:r>
      <w:r w:rsidRPr="0046549E">
        <w:t xml:space="preserve">, beleza asiática e wellness, ao lado das categorias tradicionais de uma farmácia, como medicamentos, itens OTC (venda sem prescrição), </w:t>
      </w:r>
      <w:r>
        <w:t>infantil, suplementação, higiene e cuidado pessoal.</w:t>
      </w:r>
    </w:p>
    <w:p w14:paraId="27DED949" w14:textId="2F350952" w:rsidR="0046549E" w:rsidRDefault="0046549E" w:rsidP="0046549E">
      <w:r w:rsidRPr="0046549E">
        <w:t>A experiência de compra é conduzida por cerca de dez consultoras de beleza especializadas, preparadas para orientar os clientes na escolha de produtos e na construção de rotinas de cuidados personalizadas. A capacitação das equipes começou em abril e envolveu a Universidade RD Saúde, a área de Operações de Farmácias e parceiros da indústria.</w:t>
      </w:r>
    </w:p>
    <w:p w14:paraId="1F5451A7" w14:textId="77777777" w:rsidR="0046549E" w:rsidRPr="00161E54" w:rsidRDefault="0046549E" w:rsidP="0046549E">
      <w:r>
        <w:t xml:space="preserve">Entre os recursos disponíveis está o Visia, equipamento de análise de pele que realiza uma avaliação detalhada de características e necessidades da pele, apoiando recomendações de produtos e rotinas. </w:t>
      </w:r>
    </w:p>
    <w:p w14:paraId="00CD3E87" w14:textId="40DB4B2A" w:rsidR="0046549E" w:rsidRDefault="0046549E" w:rsidP="0046549E">
      <w:r>
        <w:t xml:space="preserve">A integração entre físico e digital é outro pilar do formato. A farmácia conceito foi desenhada como uma experiência omnichannel, conectando o aplicativo, o atendimento presencial e uma jornada de descoberta dentro da loja. </w:t>
      </w:r>
    </w:p>
    <w:p w14:paraId="77269CA5" w14:textId="3ED8A38E" w:rsidR="0046549E" w:rsidRPr="0046549E" w:rsidRDefault="0046549E" w:rsidP="0046549E">
      <w:r>
        <w:t>O lançamento da Raia Conceito acompanha a expansão do mercado de beleza premium no Brasil, que cresceu 10% no primeiro trimestre de 2026, acima da média global de cerca de 7%, segundo dados da Circana divulgados pelo setor. O país responde por cerca de um terço das vendas de beleza premium da América Latina, com destaque para fragrâncias, hair care premium, maquiagem e crescimento dos canais digitais</w:t>
      </w:r>
    </w:p>
    <w:p w14:paraId="2B429758" w14:textId="77777777" w:rsidR="0046549E" w:rsidRPr="0046549E" w:rsidRDefault="0046549E" w:rsidP="0046549E">
      <w:pPr>
        <w:rPr>
          <w:i/>
          <w:iCs/>
        </w:rPr>
      </w:pPr>
      <w:r w:rsidRPr="0046549E">
        <w:t xml:space="preserve">Após a estreia no Itaim Bibi, a RD Saúde já projeta os próximos passos da iniciativa: o conceito será replicado em lojas da Drogasil e ganhará novas </w:t>
      </w:r>
      <w:r w:rsidRPr="0046549E">
        <w:lastRenderedPageBreak/>
        <w:t>unidades em outras cidades do país, consolidando a estratégia da companhia de se posicionar também como uma referência no mercado de beleza premium</w:t>
      </w:r>
      <w:r w:rsidRPr="0046549E">
        <w:rPr>
          <w:i/>
          <w:iCs/>
        </w:rPr>
        <w:t>.</w:t>
      </w:r>
    </w:p>
    <w:p w14:paraId="1B5B1900" w14:textId="584E6328" w:rsidR="00491ACE" w:rsidRPr="00C15127" w:rsidRDefault="00491ACE" w:rsidP="0065646E">
      <w:pPr>
        <w:rPr>
          <w:i/>
          <w:iCs/>
        </w:rPr>
      </w:pPr>
    </w:p>
    <w:sectPr w:rsidR="00491ACE" w:rsidRPr="00C15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7A"/>
    <w:rsid w:val="001440D0"/>
    <w:rsid w:val="003B068C"/>
    <w:rsid w:val="003C3626"/>
    <w:rsid w:val="0046549E"/>
    <w:rsid w:val="00491ACE"/>
    <w:rsid w:val="004E1F43"/>
    <w:rsid w:val="0065646E"/>
    <w:rsid w:val="00740F75"/>
    <w:rsid w:val="00784233"/>
    <w:rsid w:val="00991A7A"/>
    <w:rsid w:val="00B72B0F"/>
    <w:rsid w:val="00BB3293"/>
    <w:rsid w:val="00C15127"/>
    <w:rsid w:val="00D0312B"/>
    <w:rsid w:val="00D467BC"/>
    <w:rsid w:val="00DB4867"/>
    <w:rsid w:val="00E8268F"/>
    <w:rsid w:val="00EE39DB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7563"/>
  <w15:chartTrackingRefBased/>
  <w15:docId w15:val="{5362981B-0832-4CC1-8623-5E0F2AFC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91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1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1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1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1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1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1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1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1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1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1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1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1A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1A7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1A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1A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1A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1A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1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1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1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1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1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1A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1A7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1A7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1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1A7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1A7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B068C"/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7842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ise@ovocom.com.br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rd@ovocom.com.b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paula.estivalet@ovocom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E632C-BD26-49F8-8706-053184B8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d4-33c7-468f-981d-31cd0c14018a"/>
    <ds:schemaRef ds:uri="949d5908-24b2-4da5-b9ca-8c3e8d53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DC9D8A-1084-4A22-8D8E-570E15B89B1F}">
  <ds:schemaRefs>
    <ds:schemaRef ds:uri="http://schemas.microsoft.com/office/2006/metadata/properties"/>
    <ds:schemaRef ds:uri="http://schemas.microsoft.com/office/infopath/2007/PartnerControls"/>
    <ds:schemaRef ds:uri="224dc2d4-33c7-468f-981d-31cd0c14018a"/>
    <ds:schemaRef ds:uri="949d5908-24b2-4da5-b9ca-8c3e8d53ad8b"/>
  </ds:schemaRefs>
</ds:datastoreItem>
</file>

<file path=customXml/itemProps3.xml><?xml version="1.0" encoding="utf-8"?>
<ds:datastoreItem xmlns:ds="http://schemas.openxmlformats.org/officeDocument/2006/customXml" ds:itemID="{157DBED7-8155-4830-928B-FD65E893B1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915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Estivalet</dc:creator>
  <cp:keywords/>
  <dc:description/>
  <cp:lastModifiedBy>Paula Estivalet</cp:lastModifiedBy>
  <cp:revision>4</cp:revision>
  <dcterms:created xsi:type="dcterms:W3CDTF">2026-07-30T12:39:00Z</dcterms:created>
  <dcterms:modified xsi:type="dcterms:W3CDTF">2026-08-04T21:27:00Z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  <property fmtid="{D5CDD505-2E9C-101B-9397-08002B2CF9AE}" pid="3" name="MediaServiceImageTags">
    <vt:lpwstr/>
  </property>
</Properties>
</file>